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5494" w14:textId="6FCC4BCA" w:rsidR="0096480C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MODUŁ: </w:t>
      </w:r>
      <w:r w:rsidRPr="0063383E">
        <w:rPr>
          <w:rFonts w:ascii="Times New Roman" w:eastAsia="Times New Roman" w:hAnsi="Times New Roman"/>
          <w:b/>
          <w:sz w:val="28"/>
          <w:szCs w:val="28"/>
        </w:rPr>
        <w:t>MEDI</w:t>
      </w:r>
      <w:r w:rsidR="00B7500B" w:rsidRPr="0063383E">
        <w:rPr>
          <w:rFonts w:ascii="Times New Roman" w:eastAsia="Times New Roman" w:hAnsi="Times New Roman"/>
          <w:b/>
          <w:sz w:val="28"/>
          <w:szCs w:val="28"/>
        </w:rPr>
        <w:t>A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 W </w:t>
      </w:r>
      <w:proofErr w:type="gramStart"/>
      <w:r w:rsidRPr="0063383E">
        <w:rPr>
          <w:rFonts w:ascii="Times New Roman" w:eastAsia="Times New Roman" w:hAnsi="Times New Roman"/>
          <w:b/>
          <w:sz w:val="28"/>
          <w:szCs w:val="28"/>
        </w:rPr>
        <w:t>KULTURZE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proofErr w:type="gramEnd"/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              </w:t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>I stopień Kulturoznawstwa</w:t>
      </w:r>
    </w:p>
    <w:p w14:paraId="7480884E" w14:textId="77777777" w:rsidR="0096480C" w:rsidRDefault="0096480C"/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96480C" w14:paraId="365C86DC" w14:textId="77777777" w:rsidTr="00942272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10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5E6588" w14:textId="5C9572E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04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398B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803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BBDA8A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C1D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64857A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55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12AD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46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28ED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0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C1D1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7E8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39E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6246A99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25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E90EE7C" w14:textId="6825BB6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DFDFDCF" w14:textId="47B5835C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B5C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8F98DC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Przemiany w komunikacji medialnej (media, multimedia,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hipermedia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>)</w:t>
            </w:r>
          </w:p>
          <w:p w14:paraId="38E8116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39F0826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3E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8BD22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DB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41B25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3F0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FD2ADA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61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5AF9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B7C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33CBF0C" w14:textId="4AABAAEF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13.15 – 14.45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136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7E2F898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EB4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BAE665B" w14:textId="38AFC21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i 3 rok </w:t>
            </w:r>
          </w:p>
          <w:p w14:paraId="4552DD2C" w14:textId="36C97D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C08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315787F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Antropologia i socjologia muzyki współczesnej</w:t>
            </w:r>
          </w:p>
          <w:p w14:paraId="79BC733B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Leonardo Masi</w:t>
            </w:r>
          </w:p>
          <w:p w14:paraId="4D9D89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AA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60BB3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29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64F3D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8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38789D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0D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F8A70F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D2B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154BEF" w14:textId="4B1F82A2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Pt. 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FA62" w14:textId="77777777" w:rsidR="00942272" w:rsidRDefault="00942272">
            <w:pPr>
              <w:rPr>
                <w:rFonts w:ascii="Times New Roman" w:eastAsia="Times New Roman" w:hAnsi="Times New Roman"/>
              </w:rPr>
            </w:pPr>
          </w:p>
          <w:p w14:paraId="330EBFDB" w14:textId="1FE5E4A3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409</w:t>
            </w:r>
          </w:p>
        </w:tc>
      </w:tr>
      <w:tr w:rsidR="0096480C" w14:paraId="580DA730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DC6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6CD555A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5ACBCAC7" w14:textId="378B0708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0896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69499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Tematy ramowe w sztukach wizualnych</w:t>
            </w:r>
          </w:p>
          <w:p w14:paraId="5C3923A9" w14:textId="3A8A4668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1719E343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452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D9AB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7E2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6A0D7F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AA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2FB9F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29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ADFA0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B09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66B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B8BACA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00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5E21276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EEFC655" w14:textId="6108055E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17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64599C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projektowania graficznego</w:t>
            </w:r>
          </w:p>
          <w:p w14:paraId="17284B72" w14:textId="28F0B55F" w:rsidR="0096480C" w:rsidRPr="00B7500B" w:rsidRDefault="00B7500B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B7500B">
              <w:rPr>
                <w:rFonts w:ascii="Times New Roman" w:eastAsia="Times New Roman" w:hAnsi="Times New Roman"/>
                <w:b/>
                <w:bCs/>
                <w:iCs/>
              </w:rPr>
              <w:t>dr hab. Monika Przybysz, prof. ucz.</w:t>
            </w:r>
          </w:p>
          <w:p w14:paraId="7FE30F1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B1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D6CC8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64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38130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6A8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E5CB1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D8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BEC7B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67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F8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DD64CA1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F4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17F6D21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1236700" w14:textId="1907195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(2, 6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0EA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FC67B4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warsztatu dziennikarskiego</w:t>
            </w:r>
          </w:p>
          <w:p w14:paraId="6C745132" w14:textId="2C687619" w:rsidR="0096480C" w:rsidRDefault="00B7500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</w:t>
            </w:r>
            <w:r w:rsidR="00E84890">
              <w:rPr>
                <w:rFonts w:ascii="Times New Roman" w:eastAsia="Times New Roman" w:hAnsi="Times New Roman"/>
                <w:b/>
              </w:rPr>
              <w:t>r</w:t>
            </w:r>
            <w:r>
              <w:rPr>
                <w:rFonts w:ascii="Times New Roman" w:eastAsia="Times New Roman" w:hAnsi="Times New Roman"/>
                <w:b/>
              </w:rPr>
              <w:t xml:space="preserve"> Karolina Zioło-Pużuk</w:t>
            </w:r>
          </w:p>
          <w:p w14:paraId="455BD56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CD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554D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4CF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75A297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D21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8A5D2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96A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C56579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D8B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489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29555A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30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D4CF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C4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9C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AC0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8A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F76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42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6045160" w14:textId="77777777" w:rsidR="0096480C" w:rsidRDefault="0096480C"/>
    <w:p w14:paraId="6EB27197" w14:textId="4120317F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 w:rsidRPr="0063383E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MODUŁ: ZARZĄDZANIE KULTURĄ  </w:t>
      </w:r>
    </w:p>
    <w:p w14:paraId="4EBCA404" w14:textId="77777777" w:rsidR="0096480C" w:rsidRDefault="0096480C"/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670"/>
        <w:gridCol w:w="1814"/>
        <w:gridCol w:w="1281"/>
        <w:gridCol w:w="992"/>
        <w:gridCol w:w="1016"/>
        <w:gridCol w:w="2672"/>
        <w:gridCol w:w="850"/>
      </w:tblGrid>
      <w:tr w:rsidR="0096480C" w14:paraId="5CCD19D0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1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3D2BC2C" w14:textId="276754A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C8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E206B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EEC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00E5E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21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43747E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181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2222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1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09513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02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3AE392" w14:textId="1E796AFA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557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90C47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586B05D0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2163" w14:textId="77777777" w:rsidR="007A702F" w:rsidRDefault="007A702F">
            <w:pPr>
              <w:rPr>
                <w:rFonts w:ascii="Times New Roman" w:eastAsia="Times New Roman" w:hAnsi="Times New Roman"/>
              </w:rPr>
            </w:pPr>
          </w:p>
          <w:p w14:paraId="3C9D89CE" w14:textId="2E6C74AF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1C319AF" w14:textId="71CD0154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(3,5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3A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0825B6" w14:textId="68DDFE1B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Dyplomacja kulturalna</w:t>
            </w:r>
          </w:p>
          <w:p w14:paraId="276A3E75" w14:textId="2F5CF9C2" w:rsidR="00942272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4D9B89E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A4D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0EE5C8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055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9250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829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5B1A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DB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4045A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B3FF" w14:textId="77777777" w:rsidR="00B005AD" w:rsidRDefault="00B005AD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347388" w14:textId="2F6212DE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8.00 – 9.30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A5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5AC8E2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CBF8" w14:textId="77777777" w:rsidR="007A702F" w:rsidRDefault="007A702F">
            <w:pPr>
              <w:rPr>
                <w:rFonts w:ascii="Times New Roman" w:eastAsia="Times New Roman" w:hAnsi="Times New Roman"/>
              </w:rPr>
            </w:pPr>
          </w:p>
          <w:p w14:paraId="32C0E7B6" w14:textId="1DD352E5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2E088E26" w14:textId="78357109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EC430C">
              <w:rPr>
                <w:rFonts w:ascii="Times New Roman" w:eastAsia="Times New Roman" w:hAnsi="Times New Roman"/>
              </w:rPr>
              <w:t>4,6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E6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895EE2D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Finansowanie w kulturze</w:t>
            </w:r>
          </w:p>
          <w:p w14:paraId="4ADEFF20" w14:textId="6D84C900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67EE531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FC8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A4309C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AB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9CCF3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8BE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4E61C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C3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F1368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5785" w14:textId="75184FEC" w:rsidR="00B005AD" w:rsidRDefault="00B005A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C9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641D8B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D5A7" w14:textId="77777777" w:rsidR="007A702F" w:rsidRDefault="007A702F">
            <w:pPr>
              <w:rPr>
                <w:rFonts w:ascii="Times New Roman" w:eastAsia="Times New Roman" w:hAnsi="Times New Roman"/>
              </w:rPr>
            </w:pPr>
          </w:p>
          <w:p w14:paraId="6EAA3188" w14:textId="5C427C63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56396A6" w14:textId="7C8A9091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1CB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3835A47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Marketing w kulturze</w:t>
            </w:r>
          </w:p>
          <w:p w14:paraId="7CF28EF0" w14:textId="3A536C02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0062921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8C1F0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33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C50BD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813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A4B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776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9A939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8F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CBAF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B76D" w14:textId="20C210D4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AC8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DE39AD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2C12" w14:textId="77777777" w:rsidR="007A702F" w:rsidRDefault="007A702F">
            <w:pPr>
              <w:rPr>
                <w:rFonts w:ascii="Times New Roman" w:eastAsia="Times New Roman" w:hAnsi="Times New Roman"/>
              </w:rPr>
            </w:pPr>
          </w:p>
          <w:p w14:paraId="58DFA544" w14:textId="11E0CC74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3AAD578" w14:textId="2FA04A1F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127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EED5012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Zarządzanie instytucjami kultury i projektami kulturalnymi</w:t>
            </w:r>
          </w:p>
          <w:p w14:paraId="2125B183" w14:textId="1D60ADAC" w:rsidR="0096480C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3E17A28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771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5ED4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F2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3981C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C4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240CB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2F3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08BC1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313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3FC0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28A851A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8C05" w14:textId="77777777" w:rsidR="007A702F" w:rsidRDefault="007A702F">
            <w:pPr>
              <w:rPr>
                <w:rFonts w:ascii="Times New Roman" w:eastAsia="Times New Roman" w:hAnsi="Times New Roman"/>
              </w:rPr>
            </w:pPr>
          </w:p>
          <w:p w14:paraId="7A1E1B7C" w14:textId="1F7795A5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7A69501" w14:textId="37202324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(4, 6 </w:t>
            </w:r>
            <w:proofErr w:type="spellStart"/>
            <w:r>
              <w:rPr>
                <w:rFonts w:ascii="Times New Roman" w:eastAsia="Times New Roman" w:hAnsi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</w:rPr>
              <w:t>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2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A902079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Modern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managemenrt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Challenges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prospects</w:t>
            </w:r>
            <w:proofErr w:type="spellEnd"/>
          </w:p>
          <w:p w14:paraId="063AB64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156E65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F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4683E2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8D7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1B242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F5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5733AD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28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62C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80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76BAB234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EC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D8E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94C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7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A5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53B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45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39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735379BC" w14:textId="77777777" w:rsidR="0096480C" w:rsidRDefault="0096480C"/>
    <w:p w14:paraId="00904266" w14:textId="0F4F6A4D" w:rsidR="0096480C" w:rsidRPr="0063383E" w:rsidRDefault="00593386" w:rsidP="0063383E">
      <w:pPr>
        <w:ind w:left="-425" w:right="-573"/>
      </w:pPr>
      <w:r>
        <w:br w:type="column"/>
      </w:r>
      <w:r w:rsidR="0063383E">
        <w:lastRenderedPageBreak/>
        <w:t xml:space="preserve"> </w:t>
      </w:r>
      <w:r w:rsidR="00E84890">
        <w:rPr>
          <w:rFonts w:ascii="Times New Roman" w:eastAsia="Times New Roman" w:hAnsi="Times New Roman"/>
          <w:b/>
          <w:sz w:val="28"/>
          <w:szCs w:val="28"/>
        </w:rPr>
        <w:t>MODUŁ</w:t>
      </w:r>
      <w:r w:rsidR="00E84890" w:rsidRPr="0063383E">
        <w:rPr>
          <w:rFonts w:ascii="Times New Roman" w:eastAsia="Times New Roman" w:hAnsi="Times New Roman"/>
          <w:b/>
          <w:sz w:val="28"/>
          <w:szCs w:val="28"/>
        </w:rPr>
        <w:t xml:space="preserve">: FILM i TEATR   </w:t>
      </w:r>
    </w:p>
    <w:p w14:paraId="394FF808" w14:textId="77777777" w:rsidR="0096480C" w:rsidRDefault="0096480C"/>
    <w:tbl>
      <w:tblPr>
        <w:tblStyle w:val="a1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96480C" w14:paraId="024C845E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0E7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97D6EF" w14:textId="144CFF43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</w:t>
            </w:r>
            <w:r w:rsidR="00E84890">
              <w:rPr>
                <w:rFonts w:ascii="Times New Roman" w:eastAsia="Times New Roman" w:hAnsi="Times New Roman"/>
              </w:rPr>
              <w:t>emestr</w:t>
            </w:r>
            <w:r>
              <w:rPr>
                <w:rFonts w:ascii="Times New Roman" w:eastAsia="Times New Roman" w:hAnsi="Times New Roman"/>
              </w:rPr>
              <w:t xml:space="preserve">/ Rok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5C8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873686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3A1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55856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DDB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85B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C7D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DBACBC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9C1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55FA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23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397D6B" w14:textId="24184DF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43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D6DA4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F5B69F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B0A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C17CB91" w14:textId="02B62E87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2223B2C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34C2B2C" w14:textId="09349AC4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176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C8C34F1" w14:textId="6F215F02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Kanon dramatu europejskiego</w:t>
            </w:r>
          </w:p>
          <w:p w14:paraId="6E46D326" w14:textId="245CAED1" w:rsidR="00945F2C" w:rsidRPr="00945F2C" w:rsidRDefault="00945F2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945F2C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</w:t>
            </w:r>
          </w:p>
          <w:p w14:paraId="59D7EFEB" w14:textId="77777777" w:rsidR="0096480C" w:rsidRPr="00945F2C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4C1BF9A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D84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2AE60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7AA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5BF45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A25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37BD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29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FFDE4C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9E6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A3E1A60" w14:textId="38729857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Pt. 15.00 –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8094" w14:textId="77777777" w:rsidR="00EC430C" w:rsidRDefault="00EC430C">
            <w:pPr>
              <w:rPr>
                <w:rFonts w:ascii="Times New Roman" w:eastAsia="Times New Roman" w:hAnsi="Times New Roman"/>
              </w:rPr>
            </w:pPr>
          </w:p>
          <w:p w14:paraId="3B86D9B9" w14:textId="0095DB52" w:rsidR="009648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407</w:t>
            </w:r>
          </w:p>
        </w:tc>
      </w:tr>
      <w:tr w:rsidR="0096480C" w14:paraId="0552E33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2A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2EDA896C" w14:textId="4E8D7B6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3/5</w:t>
            </w:r>
          </w:p>
          <w:p w14:paraId="24C49888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2084DB75" w14:textId="150D7940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1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4A6F416" w14:textId="62F12957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Antropologia widowisk</w:t>
            </w:r>
          </w:p>
          <w:p w14:paraId="58CBC765" w14:textId="6206778B" w:rsidR="00AD5231" w:rsidRPr="00AD5231" w:rsidRDefault="00AD5231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AD5231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</w:p>
          <w:p w14:paraId="43EEE3AE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756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322FA6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AAB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5E06E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65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8C1C3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1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C7DB5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66D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A37BD7A" w14:textId="3FDAB97A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0205" w14:textId="77777777" w:rsidR="00EC430C" w:rsidRDefault="00EC430C">
            <w:pPr>
              <w:rPr>
                <w:rFonts w:ascii="Times New Roman" w:eastAsia="Times New Roman" w:hAnsi="Times New Roman"/>
              </w:rPr>
            </w:pPr>
          </w:p>
          <w:p w14:paraId="576CD5CC" w14:textId="66A4740D" w:rsidR="009648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410A</w:t>
            </w:r>
          </w:p>
        </w:tc>
      </w:tr>
      <w:tr w:rsidR="0096480C" w14:paraId="0E09381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118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459E0335" w14:textId="251C5906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4B8FF6D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D24B832" w14:textId="3E657872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209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9DD42AD" w14:textId="6BF115D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Warsztat krytyka teatralnego</w:t>
            </w:r>
          </w:p>
          <w:p w14:paraId="1AE07D54" w14:textId="0D907FF1" w:rsidR="00012897" w:rsidRPr="00012897" w:rsidRDefault="00012897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012897">
              <w:rPr>
                <w:rFonts w:ascii="Times New Roman" w:eastAsia="Times New Roman" w:hAnsi="Times New Roman"/>
                <w:b/>
                <w:bCs/>
                <w:iCs/>
              </w:rPr>
              <w:t>prof. ucz. dr hab. Paweł Stangret</w:t>
            </w:r>
          </w:p>
          <w:p w14:paraId="1853C52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C069D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98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C4B3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3FE46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E2B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F1D33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4E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7FD72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1E7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F6D3F65" w14:textId="69516EFD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9.45 – 11.15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CBD3" w14:textId="6E5D7D09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FDDC84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AD6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5168B08" w14:textId="6CFCC69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385C0CDD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783E73ED" w14:textId="77847334" w:rsidR="0035189D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42B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EF5098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Kulturowa analiza dzieła filmowego</w:t>
            </w:r>
          </w:p>
          <w:p w14:paraId="197AF3E8" w14:textId="10A9BD17" w:rsidR="0096480C" w:rsidRDefault="0018328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Izabela Tomczyk-Jarzyna</w:t>
            </w:r>
          </w:p>
          <w:p w14:paraId="1CEBD4F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C3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EAFCD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41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C41E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62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C9E7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28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21D209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1620" w14:textId="69782F46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983A" w14:textId="7F5B37CA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0832AEE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2D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D286A8E" w14:textId="3E664B22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755D30D0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07D62F2" w14:textId="1FF4859A" w:rsidR="006004C5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A0C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04A8C07E" w14:textId="5AC7C8F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Kulturowa historia kina</w:t>
            </w:r>
          </w:p>
          <w:p w14:paraId="3D765D23" w14:textId="366301F8" w:rsidR="00183289" w:rsidRPr="00183289" w:rsidRDefault="00183289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58ED53F9" w14:textId="77777777" w:rsidR="0096480C" w:rsidRPr="00183289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3BB6C1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B3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18926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AA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646FD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98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AC6FF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1F1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CC660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18FB" w14:textId="42BA8A0A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3F3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5B576A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EF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28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D44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95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13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CA4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B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614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D94C60C" w14:textId="77777777" w:rsidR="0096480C" w:rsidRDefault="0096480C"/>
    <w:p w14:paraId="1F7E7FBF" w14:textId="6EDC6A39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/>
          <w:b/>
          <w:sz w:val="28"/>
          <w:szCs w:val="28"/>
        </w:rPr>
        <w:lastRenderedPageBreak/>
        <w:t>MODUŁ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: KOMUNIKACJA W BIZNESIE     </w:t>
      </w:r>
      <w:r w:rsidR="00EC430C" w:rsidRPr="00EC430C">
        <w:rPr>
          <w:rFonts w:ascii="Times New Roman" w:eastAsia="Times New Roman" w:hAnsi="Times New Roman"/>
          <w:bCs/>
          <w:sz w:val="24"/>
          <w:szCs w:val="24"/>
        </w:rPr>
        <w:t>w roku akademickim 2023/2024</w:t>
      </w:r>
    </w:p>
    <w:p w14:paraId="52F77D81" w14:textId="77777777" w:rsidR="0096480C" w:rsidRDefault="0096480C"/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96480C" w14:paraId="4B258C3E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A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15713D" w14:textId="5EAA17D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30022A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70F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B22FA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A8E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FA3989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27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6164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825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976CD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40F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E166519" w14:textId="7FF29AD4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3A1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8F2F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972E94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D940" w14:textId="4B6ACFDC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32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4D2FFDA" w14:textId="1D3CD406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Teksty biznesowe w praktyce</w:t>
            </w:r>
          </w:p>
          <w:p w14:paraId="419EA60C" w14:textId="5DDF8DF2" w:rsidR="00752A86" w:rsidRPr="00D874CB" w:rsidRDefault="00752A86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D874CB">
              <w:rPr>
                <w:rFonts w:ascii="Times New Roman" w:eastAsia="Times New Roman" w:hAnsi="Times New Roman"/>
                <w:b/>
                <w:bCs/>
                <w:iCs/>
              </w:rPr>
              <w:t>dr Karolina Zioło-Pużuk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                        </w:t>
            </w:r>
          </w:p>
          <w:p w14:paraId="7DAE0D82" w14:textId="77777777" w:rsidR="0096480C" w:rsidRPr="00D874CB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194920BA" w14:textId="5F06A403" w:rsidR="0096480C" w:rsidRDefault="0062353D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33A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F23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CC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EB31C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8A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6729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519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C195D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BCC9" w14:textId="3D1B4BAD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2B89" w14:textId="645572A0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E70A661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8F5C" w14:textId="5BB501C3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AF9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090EE4D" w14:textId="55043603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Technika wystąpień publicznych</w:t>
            </w:r>
          </w:p>
          <w:p w14:paraId="1D98E8D5" w14:textId="068182E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r Joanna Zaucha</w:t>
            </w:r>
          </w:p>
          <w:p w14:paraId="1312CD87" w14:textId="77777777" w:rsidR="0096480C" w:rsidRDefault="0096480C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67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7844B1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9B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B50D8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7D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968343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41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27A096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3145" w14:textId="4F9640CC" w:rsidR="00156916" w:rsidRDefault="0015691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C23" w14:textId="5B3306BC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6A684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F7A9" w14:textId="4A1183AF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93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9980D02" w14:textId="3186793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Redakcja tekstów specjalistycznych</w:t>
            </w:r>
          </w:p>
          <w:p w14:paraId="0EE5AC92" w14:textId="5463DEC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6937F13F" w14:textId="77777777" w:rsidR="0096480C" w:rsidRPr="00646B3D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22EF0D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0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CAD14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62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218182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D2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D7C6CE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62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58C2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E874" w14:textId="18DA3AE1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700D" w14:textId="5240BE88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854D953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9191" w14:textId="1CF5B55B" w:rsidR="00FE3CEA" w:rsidRDefault="00FE3CE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439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823B301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Poprawność językowa w praktyce</w:t>
            </w:r>
          </w:p>
          <w:p w14:paraId="216A58E0" w14:textId="3F9E3605" w:rsidR="0096480C" w:rsidRPr="0039388E" w:rsidRDefault="00FE3CEA" w:rsidP="00B860A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7C970673" w14:textId="3E56C257" w:rsidR="0039388E" w:rsidRDefault="0039388E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68D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DC675C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DD9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BEB27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331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A1863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DBA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A27B7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8B36" w14:textId="46FD21A2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429A" w14:textId="07118A8E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8C8BBD7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19CA" w14:textId="193B234D" w:rsidR="00FE3CEA" w:rsidRDefault="00FE3CE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536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450A94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Creative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writing</w:t>
            </w:r>
            <w:proofErr w:type="spellEnd"/>
            <w:r>
              <w:rPr>
                <w:rFonts w:ascii="Times New Roman" w:eastAsia="Times New Roman" w:hAnsi="Times New Roman"/>
                <w:i/>
              </w:rPr>
              <w:t xml:space="preserve"> – warsztat </w:t>
            </w:r>
            <w:proofErr w:type="spellStart"/>
            <w:r>
              <w:rPr>
                <w:rFonts w:ascii="Times New Roman" w:eastAsia="Times New Roman" w:hAnsi="Times New Roman"/>
                <w:i/>
              </w:rPr>
              <w:t>copywritera</w:t>
            </w:r>
            <w:proofErr w:type="spellEnd"/>
          </w:p>
          <w:p w14:paraId="0CB3B54C" w14:textId="7639F2A4" w:rsidR="0096480C" w:rsidRDefault="0039388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Jakubowski</w:t>
            </w:r>
          </w:p>
          <w:p w14:paraId="653EDCE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D6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B8ED2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1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7896A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36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260C4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EC4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1C2AD5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05D9" w14:textId="36BC69C5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0E41" w14:textId="78001898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98E246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F3F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CBF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5C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1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7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61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F0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63C3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1D185BB7" w14:textId="77777777" w:rsidR="0096480C" w:rsidRDefault="0096480C">
      <w:pPr>
        <w:rPr>
          <w:rFonts w:ascii="Times New Roman" w:eastAsia="Times New Roman" w:hAnsi="Times New Roman"/>
          <w:b/>
          <w:sz w:val="28"/>
          <w:szCs w:val="28"/>
        </w:rPr>
      </w:pPr>
    </w:p>
    <w:p w14:paraId="4A834775" w14:textId="77777777" w:rsidR="0096480C" w:rsidRDefault="0096480C"/>
    <w:sectPr w:rsidR="009648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13064" w14:textId="77777777" w:rsidR="003D0D58" w:rsidRDefault="003D0D58">
      <w:pPr>
        <w:spacing w:after="0" w:line="240" w:lineRule="auto"/>
      </w:pPr>
      <w:r>
        <w:separator/>
      </w:r>
    </w:p>
  </w:endnote>
  <w:endnote w:type="continuationSeparator" w:id="0">
    <w:p w14:paraId="014BCD96" w14:textId="77777777" w:rsidR="003D0D58" w:rsidRDefault="003D0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559C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8BC6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0C84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6D7B6" w14:textId="77777777" w:rsidR="003D0D58" w:rsidRDefault="003D0D58">
      <w:pPr>
        <w:spacing w:after="0" w:line="240" w:lineRule="auto"/>
      </w:pPr>
      <w:r>
        <w:separator/>
      </w:r>
    </w:p>
  </w:footnote>
  <w:footnote w:type="continuationSeparator" w:id="0">
    <w:p w14:paraId="50F27FAA" w14:textId="77777777" w:rsidR="003D0D58" w:rsidRDefault="003D0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A08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7630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6BF1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0C"/>
    <w:rsid w:val="00012897"/>
    <w:rsid w:val="00044B58"/>
    <w:rsid w:val="000829A0"/>
    <w:rsid w:val="00143390"/>
    <w:rsid w:val="00156916"/>
    <w:rsid w:val="00183289"/>
    <w:rsid w:val="002C4717"/>
    <w:rsid w:val="002F5CE4"/>
    <w:rsid w:val="0030735F"/>
    <w:rsid w:val="003106DA"/>
    <w:rsid w:val="0035189D"/>
    <w:rsid w:val="0039388E"/>
    <w:rsid w:val="003D0D58"/>
    <w:rsid w:val="003F040F"/>
    <w:rsid w:val="003F1528"/>
    <w:rsid w:val="0042038D"/>
    <w:rsid w:val="00444C6F"/>
    <w:rsid w:val="00540BA8"/>
    <w:rsid w:val="00593321"/>
    <w:rsid w:val="00593386"/>
    <w:rsid w:val="005A04D8"/>
    <w:rsid w:val="006004C5"/>
    <w:rsid w:val="0062353D"/>
    <w:rsid w:val="0063383E"/>
    <w:rsid w:val="00646B3D"/>
    <w:rsid w:val="00662B5F"/>
    <w:rsid w:val="006C2D12"/>
    <w:rsid w:val="007060E4"/>
    <w:rsid w:val="00752A86"/>
    <w:rsid w:val="007A702F"/>
    <w:rsid w:val="007B34AD"/>
    <w:rsid w:val="008B5144"/>
    <w:rsid w:val="00942272"/>
    <w:rsid w:val="00945F2C"/>
    <w:rsid w:val="00951C12"/>
    <w:rsid w:val="0096480C"/>
    <w:rsid w:val="00981A0C"/>
    <w:rsid w:val="00A27B57"/>
    <w:rsid w:val="00A60DB9"/>
    <w:rsid w:val="00AD5231"/>
    <w:rsid w:val="00B005AD"/>
    <w:rsid w:val="00B0422C"/>
    <w:rsid w:val="00B3739B"/>
    <w:rsid w:val="00B7500B"/>
    <w:rsid w:val="00B860AD"/>
    <w:rsid w:val="00CC43D2"/>
    <w:rsid w:val="00CE3A57"/>
    <w:rsid w:val="00CE7021"/>
    <w:rsid w:val="00D874CB"/>
    <w:rsid w:val="00E07B62"/>
    <w:rsid w:val="00E36E52"/>
    <w:rsid w:val="00E76E53"/>
    <w:rsid w:val="00E84890"/>
    <w:rsid w:val="00EA6900"/>
    <w:rsid w:val="00EC430C"/>
    <w:rsid w:val="00F0313B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D419"/>
  <w15:docId w15:val="{F0222217-7084-4CB8-9407-8441AFCC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BE5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343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k25b4+3v/e2ryF8NzQc/zzw8zQ==">AMUW2mV90iTAMrBQIHBSk54DWQj2AW+eC5PrI6TfLoTPh4jf9vfYcaox2r0QJnznj8b2RtP5okeeHiLXn9XGKR2Pn17iCMWD0Ka0oKPgEcREU/1INtDOgxO3H5SNeel+00QOU2Kq8GZw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E0E540-FE98-403B-B1F2-C80DD1EB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15</cp:revision>
  <cp:lastPrinted>2022-01-31T10:21:00Z</cp:lastPrinted>
  <dcterms:created xsi:type="dcterms:W3CDTF">2022-01-27T10:41:00Z</dcterms:created>
  <dcterms:modified xsi:type="dcterms:W3CDTF">2022-09-21T10:21:00Z</dcterms:modified>
</cp:coreProperties>
</file>